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232C53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</w:t>
      </w:r>
      <w:r w:rsidR="008A13C5">
        <w:rPr>
          <w:rFonts w:ascii="Arial Narrow" w:eastAsia="Calibri" w:hAnsi="Arial Narrow" w:cs="Arial"/>
          <w:sz w:val="20"/>
          <w:szCs w:val="20"/>
        </w:rPr>
        <w:t>tats aux évaluations nationales</w:t>
      </w:r>
      <w:r w:rsidR="004019A0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="00953585">
        <w:rPr>
          <w:rFonts w:ascii="Arial Narrow" w:eastAsia="Calibri" w:hAnsi="Arial Narrow" w:cs="Arial"/>
          <w:i/>
          <w:sz w:val="20"/>
          <w:szCs w:val="20"/>
        </w:rPr>
        <w:t>).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637597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08073C" w:rsidRPr="0008073C" w:rsidRDefault="0008073C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08073C">
        <w:rPr>
          <w:rFonts w:ascii="Arial Narrow" w:hAnsi="Arial Narrow"/>
          <w:b/>
          <w:i/>
        </w:rPr>
        <w:t>(Cf. fiche d’accompagnement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398"/>
        <w:gridCol w:w="1695"/>
        <w:gridCol w:w="1691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953585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BA04A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04AE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115768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637597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BA04AE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Prise(s) en charge</w:t>
            </w:r>
          </w:p>
          <w:p w:rsidR="00637597" w:rsidRPr="002A19BB" w:rsidRDefault="0095358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271B22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– Parcours évolutif sur l’année 20...../ 20....          </w:t>
            </w:r>
          </w:p>
          <w:p w:rsidR="001267E5" w:rsidRPr="001267E5" w:rsidRDefault="00590EB7" w:rsidP="000F1A6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se référer au document 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F5C44" w:rsidRPr="00116572" w:rsidTr="00C26997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936FB7" w:rsidRPr="00953585" w:rsidRDefault="009C33C5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2E5FE6" w:rsidP="00953585"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115768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953585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2E5FE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953585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3C6" w:rsidRPr="00E50391" w:rsidRDefault="008E23C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2E5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1F137F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ab/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4 – 3 – 2 – 1 ou &lt;1 </w:t>
            </w:r>
            <w:r w:rsidRPr="001F137F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fr-FR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37F" w:rsidRPr="00A6360B" w:rsidRDefault="001F137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37F" w:rsidRPr="00116572" w:rsidRDefault="001F137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D54C22" w:rsidRDefault="00C57335" w:rsidP="00953585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6B1D2A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53585" w:rsidRDefault="00001443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953585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  <w:r w:rsidR="00115768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953585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C33C5" w:rsidRDefault="00001443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953585" w:rsidRDefault="00001443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95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953585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3561" w:rsidRDefault="001F137F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</w:t>
            </w:r>
          </w:p>
          <w:p w:rsidR="00486F88" w:rsidRPr="00953585" w:rsidRDefault="001F137F" w:rsidP="0095358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son travail personnel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953585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1157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>Entretien initial avec l’élève le</w:t>
            </w:r>
            <w:r w:rsidR="00115768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806D2F">
              <w:rPr>
                <w:rFonts w:ascii="Arial Narrow" w:hAnsi="Arial Narrow" w:cs="Arial"/>
                <w:b/>
              </w:rPr>
              <w:t xml:space="preserve">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663561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806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3561"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POUR 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53585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770D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tous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EB1F29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proposition(s) construite(s) conjointement  élève-enseignant.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lastRenderedPageBreak/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953585">
              <w:rPr>
                <w:rFonts w:ascii="Arial" w:hAnsi="Arial" w:cs="Arial"/>
                <w:b/>
              </w:rPr>
              <w:t xml:space="preserve">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0C41A3">
        <w:rPr>
          <w:rFonts w:ascii="Arial" w:hAnsi="Arial" w:cs="Arial"/>
          <w:b/>
          <w:bCs/>
          <w:sz w:val="22"/>
          <w:szCs w:val="22"/>
        </w:rPr>
        <w:t>chaque</w:t>
      </w:r>
      <w:r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0C41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2A" w:rsidRDefault="004E6D2A" w:rsidP="00362ED9">
      <w:r>
        <w:separator/>
      </w:r>
    </w:p>
  </w:endnote>
  <w:endnote w:type="continuationSeparator" w:id="0">
    <w:p w:rsidR="004E6D2A" w:rsidRDefault="004E6D2A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2A" w:rsidRDefault="004E6D2A" w:rsidP="00362ED9">
      <w:r>
        <w:separator/>
      </w:r>
    </w:p>
  </w:footnote>
  <w:footnote w:type="continuationSeparator" w:id="0">
    <w:p w:rsidR="004E6D2A" w:rsidRDefault="004E6D2A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01443"/>
    <w:rsid w:val="000127F7"/>
    <w:rsid w:val="000161F6"/>
    <w:rsid w:val="00026B03"/>
    <w:rsid w:val="0005189D"/>
    <w:rsid w:val="0005415F"/>
    <w:rsid w:val="00065805"/>
    <w:rsid w:val="0008073C"/>
    <w:rsid w:val="00083995"/>
    <w:rsid w:val="000C0224"/>
    <w:rsid w:val="000C41A3"/>
    <w:rsid w:val="000E68B0"/>
    <w:rsid w:val="000E69DD"/>
    <w:rsid w:val="000F1A62"/>
    <w:rsid w:val="001057B9"/>
    <w:rsid w:val="00115768"/>
    <w:rsid w:val="00116572"/>
    <w:rsid w:val="001267E5"/>
    <w:rsid w:val="001401B3"/>
    <w:rsid w:val="00151C0C"/>
    <w:rsid w:val="00156861"/>
    <w:rsid w:val="00160D78"/>
    <w:rsid w:val="00162E17"/>
    <w:rsid w:val="00167ACF"/>
    <w:rsid w:val="001A3476"/>
    <w:rsid w:val="001A7F24"/>
    <w:rsid w:val="001F137F"/>
    <w:rsid w:val="00204C72"/>
    <w:rsid w:val="002223AE"/>
    <w:rsid w:val="00224B86"/>
    <w:rsid w:val="00232C53"/>
    <w:rsid w:val="00250613"/>
    <w:rsid w:val="00252447"/>
    <w:rsid w:val="0027044D"/>
    <w:rsid w:val="00271B22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019A0"/>
    <w:rsid w:val="004108A5"/>
    <w:rsid w:val="00411B55"/>
    <w:rsid w:val="00433634"/>
    <w:rsid w:val="00445848"/>
    <w:rsid w:val="00463EC2"/>
    <w:rsid w:val="00465CE4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4E6D2A"/>
    <w:rsid w:val="00501207"/>
    <w:rsid w:val="00503B3B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D183C"/>
    <w:rsid w:val="005F2803"/>
    <w:rsid w:val="006170F0"/>
    <w:rsid w:val="0062522E"/>
    <w:rsid w:val="00625255"/>
    <w:rsid w:val="00637597"/>
    <w:rsid w:val="00643E8A"/>
    <w:rsid w:val="0065669A"/>
    <w:rsid w:val="00663561"/>
    <w:rsid w:val="0067772A"/>
    <w:rsid w:val="00697086"/>
    <w:rsid w:val="006A237E"/>
    <w:rsid w:val="006B1D2A"/>
    <w:rsid w:val="006B3638"/>
    <w:rsid w:val="006C0175"/>
    <w:rsid w:val="006C79D1"/>
    <w:rsid w:val="006D5AB8"/>
    <w:rsid w:val="006D5B1D"/>
    <w:rsid w:val="006F65B7"/>
    <w:rsid w:val="006F7B56"/>
    <w:rsid w:val="007151A3"/>
    <w:rsid w:val="007160C2"/>
    <w:rsid w:val="00731E41"/>
    <w:rsid w:val="00747D4B"/>
    <w:rsid w:val="0075388E"/>
    <w:rsid w:val="00770D03"/>
    <w:rsid w:val="007C7911"/>
    <w:rsid w:val="007E66CF"/>
    <w:rsid w:val="00806D2F"/>
    <w:rsid w:val="00824D60"/>
    <w:rsid w:val="00862F29"/>
    <w:rsid w:val="0087798D"/>
    <w:rsid w:val="00882040"/>
    <w:rsid w:val="00883FCD"/>
    <w:rsid w:val="008A13C5"/>
    <w:rsid w:val="008B568F"/>
    <w:rsid w:val="008B5F60"/>
    <w:rsid w:val="008C6968"/>
    <w:rsid w:val="008D67B4"/>
    <w:rsid w:val="008E23C6"/>
    <w:rsid w:val="008E3C2E"/>
    <w:rsid w:val="0090779D"/>
    <w:rsid w:val="00911CA2"/>
    <w:rsid w:val="00917109"/>
    <w:rsid w:val="009316FE"/>
    <w:rsid w:val="0093345E"/>
    <w:rsid w:val="00936FB7"/>
    <w:rsid w:val="00947C34"/>
    <w:rsid w:val="00953585"/>
    <w:rsid w:val="00956DB7"/>
    <w:rsid w:val="00962292"/>
    <w:rsid w:val="009A456B"/>
    <w:rsid w:val="009B45C4"/>
    <w:rsid w:val="009C239B"/>
    <w:rsid w:val="009C33C5"/>
    <w:rsid w:val="009D7900"/>
    <w:rsid w:val="009E305C"/>
    <w:rsid w:val="009E7BF3"/>
    <w:rsid w:val="009F4578"/>
    <w:rsid w:val="00A015EF"/>
    <w:rsid w:val="00A02734"/>
    <w:rsid w:val="00A072D4"/>
    <w:rsid w:val="00A202F9"/>
    <w:rsid w:val="00AA4526"/>
    <w:rsid w:val="00AB0321"/>
    <w:rsid w:val="00AB529F"/>
    <w:rsid w:val="00AB69B2"/>
    <w:rsid w:val="00AC4766"/>
    <w:rsid w:val="00AD0AA2"/>
    <w:rsid w:val="00AF1D4A"/>
    <w:rsid w:val="00AF1FCF"/>
    <w:rsid w:val="00AF5EA6"/>
    <w:rsid w:val="00B302E5"/>
    <w:rsid w:val="00B63526"/>
    <w:rsid w:val="00B732F8"/>
    <w:rsid w:val="00BA04AE"/>
    <w:rsid w:val="00BB2990"/>
    <w:rsid w:val="00BC566B"/>
    <w:rsid w:val="00BC66FF"/>
    <w:rsid w:val="00C019CC"/>
    <w:rsid w:val="00C10632"/>
    <w:rsid w:val="00C201F1"/>
    <w:rsid w:val="00C23E2B"/>
    <w:rsid w:val="00C26997"/>
    <w:rsid w:val="00C57335"/>
    <w:rsid w:val="00C70132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34CCD"/>
    <w:rsid w:val="00D52736"/>
    <w:rsid w:val="00D754E2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EB1F29"/>
    <w:rsid w:val="00F0076D"/>
    <w:rsid w:val="00F11164"/>
    <w:rsid w:val="00F27046"/>
    <w:rsid w:val="00F82BC3"/>
    <w:rsid w:val="00FB3D6D"/>
    <w:rsid w:val="00FC5B2B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7AAE0-A30F-4A0F-84AE-E51F547B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2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4458-AC06-48F5-85D3-2FD011F0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Utilisateur</cp:lastModifiedBy>
  <cp:revision>2</cp:revision>
  <cp:lastPrinted>2017-11-20T11:12:00Z</cp:lastPrinted>
  <dcterms:created xsi:type="dcterms:W3CDTF">2020-03-10T16:17:00Z</dcterms:created>
  <dcterms:modified xsi:type="dcterms:W3CDTF">2020-03-10T16:17:00Z</dcterms:modified>
</cp:coreProperties>
</file>